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ind w:right="50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Reasons Homeowners Love</w:t>
      </w:r>
    </w:p>
    <w:p>
      <w:pPr>
        <w:pStyle w:val="Body"/>
        <w:ind w:right="50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Spotless Floor Care</w:t>
      </w:r>
    </w:p>
    <w:p>
      <w:pPr>
        <w:pStyle w:val="Body"/>
        <w:ind w:right="5040"/>
        <w:jc w:val="center"/>
      </w:pPr>
      <w:r>
        <w:rPr>
          <w:rtl w:val="0"/>
          <w:lang w:val="en-US"/>
        </w:rPr>
        <w:t>No cleaning method can promise 100% removal of contaminates in your carpet.</w:t>
      </w:r>
    </w:p>
    <w:p>
      <w:pPr>
        <w:pStyle w:val="Body"/>
        <w:ind w:right="5040"/>
        <w:jc w:val="center"/>
      </w:pPr>
      <w:r>
        <w:rPr>
          <w:rtl w:val="0"/>
          <w:lang w:val="en-US"/>
        </w:rPr>
        <w:t>However, our proprietary cleaning system has been repeatedly tested and proven to produce results that are at least 25% cleaner than even the most powerful steam cleaning systems available!</w:t>
      </w:r>
    </w:p>
    <w:p>
      <w:pPr>
        <w:pStyle w:val="Body"/>
        <w:ind w:right="5040"/>
        <w:jc w:val="center"/>
      </w:pPr>
    </w:p>
    <w:p>
      <w:pPr>
        <w:pStyle w:val="Body"/>
        <w:ind w:right="50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OUR EQUIPMENT</w:t>
      </w:r>
    </w:p>
    <w:p>
      <w:pPr>
        <w:pStyle w:val="Body"/>
        <w:ind w:right="5040"/>
        <w:jc w:val="center"/>
        <w:rPr>
          <w:b w:val="1"/>
          <w:bCs w:val="1"/>
        </w:rPr>
      </w:pPr>
    </w:p>
    <w:p>
      <w:pPr>
        <w:pStyle w:val="Body"/>
        <w:numPr>
          <w:ilvl w:val="0"/>
          <w:numId w:val="2"/>
        </w:numPr>
        <w:ind w:left="180" w:right="504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Is amazingly fast.  It has won multiple national competitions for a combination of speed and thoroughness.  Most households can be cleaned in under 2 hours!</w:t>
      </w:r>
    </w:p>
    <w:p>
      <w:pPr>
        <w:pStyle w:val="Body"/>
        <w:numPr>
          <w:ilvl w:val="0"/>
          <w:numId w:val="4"/>
        </w:numPr>
        <w:ind w:left="24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>Uses the most technologically advanced equipment in the industry</w:t>
      </w:r>
    </w:p>
    <w:p>
      <w:pPr>
        <w:pStyle w:val="Body"/>
        <w:numPr>
          <w:ilvl w:val="0"/>
          <w:numId w:val="5"/>
        </w:numPr>
        <w:ind w:left="24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>Utilizes a patented hyper agitation pattern that Shaw Industries has deemed to be safe for and non damaging to the carpet</w:t>
      </w:r>
    </w:p>
    <w:p>
      <w:pPr>
        <w:pStyle w:val="Body"/>
        <w:numPr>
          <w:ilvl w:val="0"/>
          <w:numId w:val="6"/>
        </w:numPr>
        <w:ind w:left="24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 xml:space="preserve">Does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  <w:lang w:val="en-US"/>
        </w:rPr>
        <w:t xml:space="preserve"> utilize hoses that </w:t>
      </w:r>
    </w:p>
    <w:p>
      <w:pPr>
        <w:pStyle w:val="Body"/>
        <w:numPr>
          <w:ilvl w:val="1"/>
          <w:numId w:val="7"/>
        </w:numPr>
        <w:ind w:left="48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>cause damage to floors, door jams and walls</w:t>
      </w:r>
    </w:p>
    <w:p>
      <w:pPr>
        <w:pStyle w:val="Body"/>
        <w:numPr>
          <w:ilvl w:val="1"/>
          <w:numId w:val="8"/>
        </w:numPr>
        <w:ind w:left="48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>require doors to stay open causing risk of pets of children escaping as well as weather concerns</w:t>
      </w:r>
    </w:p>
    <w:p>
      <w:pPr>
        <w:pStyle w:val="Body"/>
        <w:numPr>
          <w:ilvl w:val="1"/>
          <w:numId w:val="9"/>
        </w:numPr>
        <w:ind w:left="480" w:right="5040"/>
        <w:jc w:val="left"/>
        <w:rPr>
          <w:position w:val="0"/>
          <w:sz w:val="26"/>
          <w:szCs w:val="26"/>
        </w:rPr>
      </w:pPr>
      <w:r>
        <w:rPr>
          <w:rtl w:val="0"/>
          <w:lang w:val="en-US"/>
        </w:rPr>
        <w:t>limit cleaning access to higher areas or long distances from parking access</w:t>
      </w:r>
    </w:p>
    <w:p>
      <w:pPr>
        <w:pStyle w:val="Body"/>
        <w:numPr>
          <w:ilvl w:val="0"/>
          <w:numId w:val="10"/>
        </w:numPr>
        <w:ind w:left="180" w:right="5040"/>
        <w:jc w:val="left"/>
        <w:rPr>
          <w:position w:val="-2"/>
          <w:sz w:val="22"/>
          <w:szCs w:val="22"/>
        </w:rPr>
      </w:pPr>
    </w:p>
    <w:p>
      <w:pPr>
        <w:pStyle w:val="Body"/>
        <w:ind w:right="5040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OUR CLEANING AGENTS</w:t>
      </w:r>
    </w:p>
    <w:p>
      <w:pPr>
        <w:pStyle w:val="Body"/>
        <w:ind w:right="5040"/>
        <w:jc w:val="center"/>
      </w:pPr>
    </w:p>
    <w:p>
      <w:pPr>
        <w:pStyle w:val="Body"/>
        <w:numPr>
          <w:ilvl w:val="0"/>
          <w:numId w:val="11"/>
        </w:numPr>
        <w:ind w:left="180" w:right="504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Are only the safest GREEN cleaning agents available, so there are never any health concerns for babies or pets.</w:t>
      </w:r>
    </w:p>
    <w:p>
      <w:pPr>
        <w:pStyle w:val="Body"/>
        <w:numPr>
          <w:ilvl w:val="0"/>
          <w:numId w:val="12"/>
        </w:numPr>
        <w:ind w:left="180" w:right="504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 xml:space="preserve">Are </w:t>
      </w:r>
      <w:r>
        <w:rPr>
          <w:rtl w:val="0"/>
          <w:lang w:val="en-US"/>
        </w:rPr>
        <w:t>able to destroy over 600 known pathogens, viruses, bacteria, funguses and microbial so they cannot regrow</w:t>
      </w:r>
    </w:p>
    <w:p>
      <w:pPr>
        <w:pStyle w:val="Body"/>
        <w:numPr>
          <w:ilvl w:val="0"/>
          <w:numId w:val="13"/>
        </w:numPr>
        <w:ind w:left="180" w:right="504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Are advanced encapsulation products that do not leave any soil attracting residue behind which keep your floors and furniture looking brighter and newer longer.</w:t>
      </w:r>
    </w:p>
    <w:p>
      <w:pPr>
        <w:pStyle w:val="Body"/>
        <w:numPr>
          <w:ilvl w:val="0"/>
          <w:numId w:val="14"/>
        </w:numPr>
        <w:ind w:left="180" w:right="5040"/>
        <w:jc w:val="left"/>
        <w:rPr>
          <w:position w:val="-2"/>
          <w:sz w:val="22"/>
          <w:szCs w:val="22"/>
        </w:rPr>
      </w:pPr>
      <w:r>
        <w:rPr>
          <w:rtl w:val="0"/>
          <w:lang w:val="en-US"/>
        </w:rPr>
        <w:t>Utilize a fraction of the the water of other cleaning methods.  One room requires about 1/2 gallon of water unlike roughly 10 gallons with steam cleaning.  This allows it to dry in about 1 HOUR!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2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3">
    <w:multiLevelType w:val="multilevel"/>
    <w:styleLink w:val="Bullet Big"/>
    <w:lvl w:ilvl="0">
      <w:start w:val="0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4">
    <w:multiLevelType w:val="multilevel"/>
    <w:styleLink w:val="Bullet Big"/>
    <w:lvl w:ilvl="0">
      <w:start w:val="0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5">
    <w:multiLevelType w:val="multilevel"/>
    <w:styleLink w:val="Bullet Big"/>
    <w:lvl w:ilvl="0">
      <w:start w:val="0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6">
    <w:multiLevelType w:val="multilevel"/>
    <w:styleLink w:val="Bullet Big"/>
    <w:lvl w:ilvl="0">
      <w:start w:val="1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7">
    <w:multiLevelType w:val="multilevel"/>
    <w:styleLink w:val="Bullet Big"/>
    <w:lvl w:ilvl="0">
      <w:start w:val="1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8">
    <w:multiLevelType w:val="multilevel"/>
    <w:styleLink w:val="Bullet Big"/>
    <w:lvl w:ilvl="0">
      <w:start w:val="1"/>
      <w:numFmt w:val="bullet"/>
      <w:suff w:val="tab"/>
      <w:lvlText w:val="•"/>
      <w:lvlJc w:val="left"/>
      <w:pPr>
        <w:tabs>
          <w:tab w:val="num" w:pos="240"/>
          <w:tab w:val="clear" w:pos="0"/>
        </w:tabs>
        <w:ind w:left="240" w:hanging="240"/>
      </w:pPr>
      <w:rPr>
        <w:position w:val="0"/>
      </w:rPr>
    </w:lvl>
    <w:lvl w:ilvl="1">
      <w:start w:val="0"/>
      <w:numFmt w:val="bullet"/>
      <w:suff w:val="tab"/>
      <w:lvlText w:val="•"/>
      <w:lvlJc w:val="left"/>
      <w:pPr>
        <w:tabs>
          <w:tab w:val="num" w:pos="480"/>
          <w:tab w:val="clear" w:pos="0"/>
        </w:tabs>
        <w:ind w:left="480" w:hanging="240"/>
      </w:pPr>
      <w:rPr>
        <w:position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240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960"/>
          <w:tab w:val="clear" w:pos="0"/>
        </w:tabs>
        <w:ind w:left="960" w:hanging="240"/>
      </w:pPr>
      <w:rPr>
        <w:position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1200"/>
          <w:tab w:val="clear" w:pos="0"/>
        </w:tabs>
        <w:ind w:left="1200" w:hanging="240"/>
      </w:pPr>
      <w:rPr>
        <w:position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240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680"/>
          <w:tab w:val="clear" w:pos="0"/>
        </w:tabs>
        <w:ind w:left="1680" w:hanging="240"/>
      </w:pPr>
      <w:rPr>
        <w:position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920"/>
          <w:tab w:val="clear" w:pos="0"/>
        </w:tabs>
        <w:ind w:left="1920" w:hanging="240"/>
      </w:pPr>
      <w:rPr>
        <w:position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2160"/>
          <w:tab w:val="clear" w:pos="0"/>
        </w:tabs>
        <w:ind w:left="2160" w:hanging="240"/>
      </w:pPr>
      <w:rPr>
        <w:position w:val="0"/>
      </w:rPr>
    </w:lvl>
  </w:abstractNum>
  <w:abstractNum w:abstractNumId="9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10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11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12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abstractNum w:abstractNumId="13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position w:val="-2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position w:val="-2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position w:val="-2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position w:val="-2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position w:val="-2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position w:val="-2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position w:val="-2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position w:val="-2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position w:val="-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numbering" w:styleId="Bullet Big">
    <w:name w:val="Bullet Big"/>
    <w:next w:val="Bullet Big"/>
    <w:pPr>
      <w:numPr>
        <w:numId w:val="3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